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10" w:rsidRPr="00A407ED" w:rsidRDefault="00002D10" w:rsidP="00002D10">
      <w:pPr>
        <w:spacing w:line="240" w:lineRule="auto"/>
        <w:contextualSpacing/>
        <w:jc w:val="center"/>
        <w:rPr>
          <w:rFonts w:ascii="Rockwell Extra Bold" w:hAnsi="Rockwell Extra Bold"/>
          <w:b/>
          <w:sz w:val="24"/>
          <w:szCs w:val="24"/>
        </w:rPr>
      </w:pPr>
      <w:r w:rsidRPr="00A407ED">
        <w:rPr>
          <w:rFonts w:ascii="Rockwell Extra Bold" w:hAnsi="Rockwell Extra Bold"/>
          <w:b/>
          <w:sz w:val="24"/>
          <w:szCs w:val="24"/>
        </w:rPr>
        <w:t>MULTICULTURAL LITERATURE</w:t>
      </w:r>
    </w:p>
    <w:p w:rsidR="009C2A36" w:rsidRPr="00A407ED" w:rsidRDefault="003069B7" w:rsidP="00002D10">
      <w:pPr>
        <w:spacing w:line="240" w:lineRule="auto"/>
        <w:contextualSpacing/>
        <w:jc w:val="center"/>
        <w:rPr>
          <w:rFonts w:ascii="Rockwell Extra Bold" w:hAnsi="Rockwell Extra Bold"/>
          <w:b/>
          <w:sz w:val="24"/>
          <w:szCs w:val="24"/>
        </w:rPr>
      </w:pPr>
      <w:r w:rsidRPr="00A407ED">
        <w:rPr>
          <w:rFonts w:ascii="Rockwell Extra Bold" w:hAnsi="Rockwell Extra Bold"/>
          <w:b/>
          <w:sz w:val="24"/>
          <w:szCs w:val="24"/>
        </w:rPr>
        <w:t xml:space="preserve">NOVEL FINAL PROJECT: Due </w:t>
      </w:r>
      <w:r w:rsidR="00457A06" w:rsidRPr="00457A06">
        <w:rPr>
          <w:rFonts w:ascii="Rockwell Extra Bold" w:hAnsi="Rockwell Extra Bold"/>
          <w:b/>
          <w:sz w:val="24"/>
          <w:szCs w:val="24"/>
          <w:u w:val="single"/>
        </w:rPr>
        <w:t>April 2-3, 2020</w:t>
      </w:r>
    </w:p>
    <w:p w:rsidR="00002D10" w:rsidRPr="00002D10" w:rsidRDefault="00002D10" w:rsidP="00002D10">
      <w:pPr>
        <w:spacing w:line="240" w:lineRule="auto"/>
        <w:contextualSpacing/>
        <w:rPr>
          <w:rFonts w:ascii="Century Gothic" w:hAnsi="Century Gothic"/>
          <w:b/>
        </w:rPr>
      </w:pPr>
    </w:p>
    <w:p w:rsidR="00002D10" w:rsidRPr="00002D10" w:rsidRDefault="00002D10">
      <w:pPr>
        <w:rPr>
          <w:rFonts w:ascii="Rockwell Extra Bold" w:hAnsi="Rockwell Extra Bold"/>
          <w:b/>
          <w:sz w:val="24"/>
          <w:szCs w:val="24"/>
          <w:u w:val="single"/>
        </w:rPr>
      </w:pPr>
      <w:r w:rsidRPr="00002D10">
        <w:rPr>
          <w:rFonts w:ascii="Rockwell Extra Bold" w:hAnsi="Rockwell Extra Bold"/>
          <w:b/>
          <w:sz w:val="24"/>
          <w:szCs w:val="24"/>
          <w:u w:val="single"/>
        </w:rPr>
        <w:t>DESCRIPTION</w:t>
      </w:r>
      <w:r w:rsidR="00DD6667">
        <w:rPr>
          <w:rFonts w:ascii="Rockwell Extra Bold" w:hAnsi="Rockwell Extra Bold"/>
          <w:b/>
          <w:sz w:val="24"/>
          <w:szCs w:val="24"/>
          <w:u w:val="single"/>
        </w:rPr>
        <w:t>: Canvas Art</w:t>
      </w:r>
      <w:bookmarkStart w:id="0" w:name="_GoBack"/>
      <w:bookmarkEnd w:id="0"/>
    </w:p>
    <w:p w:rsidR="003069B7" w:rsidRPr="00002D10" w:rsidRDefault="003069B7">
      <w:pPr>
        <w:rPr>
          <w:rFonts w:ascii="Century Gothic" w:hAnsi="Century Gothic"/>
        </w:rPr>
      </w:pPr>
      <w:r w:rsidRPr="00002D10">
        <w:rPr>
          <w:rFonts w:ascii="Century Gothic" w:hAnsi="Century Gothic"/>
        </w:rPr>
        <w:t xml:space="preserve">Determine a theme from your novel, and create an artistic embodiment of this theme.  Your final canvas should either </w:t>
      </w:r>
      <w:r w:rsidRPr="00002D10">
        <w:rPr>
          <w:rFonts w:ascii="Century Gothic" w:hAnsi="Century Gothic"/>
          <w:i/>
        </w:rPr>
        <w:t>literally</w:t>
      </w:r>
      <w:r w:rsidRPr="00002D10">
        <w:rPr>
          <w:rFonts w:ascii="Century Gothic" w:hAnsi="Century Gothic"/>
        </w:rPr>
        <w:t xml:space="preserve"> or </w:t>
      </w:r>
      <w:r w:rsidRPr="00002D10">
        <w:rPr>
          <w:rFonts w:ascii="Century Gothic" w:hAnsi="Century Gothic"/>
          <w:i/>
        </w:rPr>
        <w:t>abstractly</w:t>
      </w:r>
      <w:r w:rsidRPr="00002D10">
        <w:rPr>
          <w:rFonts w:ascii="Century Gothic" w:hAnsi="Century Gothic"/>
        </w:rPr>
        <w:t xml:space="preserve"> reveal the significance of this theme in the novel.</w:t>
      </w:r>
    </w:p>
    <w:p w:rsidR="003069B7" w:rsidRPr="00002D10" w:rsidRDefault="003069B7">
      <w:pPr>
        <w:rPr>
          <w:rFonts w:ascii="Rockwell Extra Bold" w:hAnsi="Rockwell Extra Bold"/>
          <w:b/>
          <w:sz w:val="24"/>
          <w:szCs w:val="24"/>
          <w:u w:val="single"/>
        </w:rPr>
      </w:pPr>
      <w:r w:rsidRPr="00002D10">
        <w:rPr>
          <w:rFonts w:ascii="Rockwell Extra Bold" w:hAnsi="Rockwell Extra Bold"/>
          <w:b/>
          <w:sz w:val="24"/>
          <w:szCs w:val="24"/>
          <w:u w:val="single"/>
        </w:rPr>
        <w:t>PROJECT SPECIFICATIONS</w:t>
      </w:r>
    </w:p>
    <w:p w:rsidR="003069B7" w:rsidRPr="00002D10" w:rsidRDefault="003069B7">
      <w:pPr>
        <w:rPr>
          <w:rFonts w:ascii="Century Gothic" w:hAnsi="Century Gothic"/>
        </w:rPr>
      </w:pPr>
      <w:r w:rsidRPr="00002D10">
        <w:rPr>
          <w:rFonts w:ascii="Century Gothic" w:hAnsi="Century Gothic"/>
          <w:b/>
        </w:rPr>
        <w:t>Canvas Size</w:t>
      </w:r>
      <w:r w:rsidRPr="00002D10">
        <w:rPr>
          <w:rFonts w:ascii="Century Gothic" w:hAnsi="Century Gothic"/>
        </w:rPr>
        <w:t>: 16” x 20” (minimum)</w:t>
      </w:r>
    </w:p>
    <w:p w:rsidR="003069B7" w:rsidRPr="00002D10" w:rsidRDefault="003069B7">
      <w:pPr>
        <w:rPr>
          <w:rFonts w:ascii="Century Gothic" w:hAnsi="Century Gothic"/>
        </w:rPr>
      </w:pPr>
      <w:r w:rsidRPr="00002D10">
        <w:rPr>
          <w:rFonts w:ascii="Century Gothic" w:hAnsi="Century Gothic"/>
          <w:b/>
        </w:rPr>
        <w:t>Canvas Front Contents</w:t>
      </w:r>
      <w:r w:rsidRPr="00002D10">
        <w:rPr>
          <w:rFonts w:ascii="Century Gothic" w:hAnsi="Century Gothic"/>
        </w:rPr>
        <w:t>: Novel Title, Large Symbolic Image</w:t>
      </w:r>
    </w:p>
    <w:p w:rsidR="003069B7" w:rsidRPr="00002D10" w:rsidRDefault="003069B7">
      <w:pPr>
        <w:rPr>
          <w:rFonts w:ascii="Century Gothic" w:hAnsi="Century Gothic"/>
        </w:rPr>
      </w:pPr>
      <w:r w:rsidRPr="00002D10">
        <w:rPr>
          <w:rFonts w:ascii="Century Gothic" w:hAnsi="Century Gothic"/>
          <w:b/>
        </w:rPr>
        <w:t>Canvas Back Contents</w:t>
      </w:r>
      <w:r w:rsidRPr="00002D10">
        <w:rPr>
          <w:rFonts w:ascii="Century Gothic" w:hAnsi="Century Gothic"/>
        </w:rPr>
        <w:t>: Heading (Name, Class Name, Period), Theme, &amp; Explanation (How does this image portray the theme of the novel?)</w:t>
      </w:r>
    </w:p>
    <w:p w:rsidR="003069B7" w:rsidRPr="00002D10" w:rsidRDefault="003069B7">
      <w:pPr>
        <w:rPr>
          <w:rFonts w:ascii="Century Gothic" w:hAnsi="Century Gothic"/>
        </w:rPr>
      </w:pPr>
      <w:r w:rsidRPr="00002D10">
        <w:rPr>
          <w:rFonts w:ascii="Century Gothic" w:hAnsi="Century Gothic"/>
          <w:b/>
        </w:rPr>
        <w:t>Materials</w:t>
      </w:r>
      <w:r w:rsidRPr="00002D10">
        <w:rPr>
          <w:rFonts w:ascii="Century Gothic" w:hAnsi="Century Gothic"/>
        </w:rPr>
        <w:t>: Canvas, paint, paintbrushes, cups, newspaper</w:t>
      </w:r>
    </w:p>
    <w:p w:rsidR="003069B7" w:rsidRPr="00002D10" w:rsidRDefault="003069B7">
      <w:pPr>
        <w:rPr>
          <w:rFonts w:ascii="Rockwell Extra Bold" w:hAnsi="Rockwell Extra Bold"/>
          <w:b/>
          <w:sz w:val="24"/>
          <w:szCs w:val="24"/>
          <w:u w:val="single"/>
        </w:rPr>
      </w:pPr>
      <w:r w:rsidRPr="00002D10">
        <w:rPr>
          <w:rFonts w:ascii="Rockwell Extra Bold" w:hAnsi="Rockwell Extra Bold"/>
          <w:b/>
          <w:sz w:val="24"/>
          <w:szCs w:val="24"/>
          <w:u w:val="single"/>
        </w:rPr>
        <w:t>PROJECT RUBRIC</w:t>
      </w:r>
    </w:p>
    <w:p w:rsidR="003069B7" w:rsidRPr="00002D10" w:rsidRDefault="003069B7">
      <w:pPr>
        <w:rPr>
          <w:rFonts w:ascii="Century Gothic" w:hAnsi="Century Gothic"/>
        </w:rPr>
      </w:pPr>
      <w:r w:rsidRPr="00002D10">
        <w:rPr>
          <w:rFonts w:ascii="Century Gothic" w:hAnsi="Century Gothic"/>
          <w:b/>
        </w:rPr>
        <w:t>Product (40)</w:t>
      </w:r>
      <w:r w:rsidRPr="00002D10">
        <w:rPr>
          <w:rFonts w:ascii="Century Gothic" w:hAnsi="Century Gothic"/>
        </w:rPr>
        <w:t>: Final artwork is on the correct size canvas, and is painted by the student in a u</w:t>
      </w:r>
      <w:r w:rsidR="005663A2">
        <w:rPr>
          <w:rFonts w:ascii="Century Gothic" w:hAnsi="Century Gothic"/>
        </w:rPr>
        <w:t>nique, symbolic,</w:t>
      </w:r>
      <w:r w:rsidRPr="00002D10">
        <w:rPr>
          <w:rFonts w:ascii="Century Gothic" w:hAnsi="Century Gothic"/>
        </w:rPr>
        <w:t xml:space="preserve"> and neat way.</w:t>
      </w:r>
    </w:p>
    <w:p w:rsidR="003069B7" w:rsidRPr="00002D10" w:rsidRDefault="003069B7">
      <w:pPr>
        <w:rPr>
          <w:rFonts w:ascii="Century Gothic" w:hAnsi="Century Gothic"/>
        </w:rPr>
      </w:pPr>
      <w:r w:rsidRPr="00002D10">
        <w:rPr>
          <w:rFonts w:ascii="Century Gothic" w:hAnsi="Century Gothic"/>
          <w:b/>
        </w:rPr>
        <w:t>Contents (50)</w:t>
      </w:r>
      <w:r w:rsidRPr="00002D10">
        <w:rPr>
          <w:rFonts w:ascii="Century Gothic" w:hAnsi="Century Gothic"/>
        </w:rPr>
        <w:t>: Image does accurately symbolize and portray a theme in the novel, and is explained well by the student (in writing and orally).</w:t>
      </w:r>
    </w:p>
    <w:p w:rsidR="003069B7" w:rsidRDefault="003069B7">
      <w:pPr>
        <w:rPr>
          <w:rFonts w:ascii="Century Gothic" w:hAnsi="Century Gothic"/>
        </w:rPr>
      </w:pPr>
      <w:r w:rsidRPr="00002D10">
        <w:rPr>
          <w:rFonts w:ascii="Century Gothic" w:hAnsi="Century Gothic"/>
          <w:b/>
        </w:rPr>
        <w:t>Explanation (10)</w:t>
      </w:r>
      <w:r w:rsidRPr="00002D10">
        <w:rPr>
          <w:rFonts w:ascii="Century Gothic" w:hAnsi="Century Gothic"/>
        </w:rPr>
        <w:t>: The heading, theme, and explanation are provided and typed on a sheet of paper on the back of the canvas, with no grammatical errors.</w:t>
      </w:r>
    </w:p>
    <w:p w:rsidR="00497BE3" w:rsidRDefault="00497BE3">
      <w:pPr>
        <w:rPr>
          <w:rFonts w:ascii="Century Gothic" w:hAnsi="Century Gothic"/>
        </w:rPr>
      </w:pPr>
    </w:p>
    <w:p w:rsidR="00497BE3" w:rsidRPr="00497BE3" w:rsidRDefault="00497BE3" w:rsidP="00497BE3">
      <w:pPr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*BEGIN BRINGING IN SUPPLIES, AND PREPARE TO SKETCH &amp; PAINT IN CLASS THE WEEK OF </w:t>
      </w:r>
      <w:r w:rsidR="00457A06" w:rsidRPr="00457A06">
        <w:rPr>
          <w:rFonts w:ascii="Rockwell Extra Bold" w:hAnsi="Rockwell Extra Bold"/>
          <w:b/>
          <w:sz w:val="24"/>
          <w:szCs w:val="24"/>
          <w:u w:val="single"/>
        </w:rPr>
        <w:t>March 30</w:t>
      </w:r>
      <w:r w:rsidR="00457A06" w:rsidRPr="00457A06">
        <w:rPr>
          <w:rFonts w:ascii="Rockwell Extra Bold" w:hAnsi="Rockwell Extra Bold"/>
          <w:b/>
          <w:sz w:val="24"/>
          <w:szCs w:val="24"/>
          <w:u w:val="single"/>
          <w:vertAlign w:val="superscript"/>
        </w:rPr>
        <w:t>th</w:t>
      </w:r>
      <w:r w:rsidR="00457A06">
        <w:rPr>
          <w:rFonts w:ascii="Rockwell Extra Bold" w:hAnsi="Rockwell Extra Bold"/>
          <w:b/>
          <w:sz w:val="24"/>
          <w:szCs w:val="24"/>
        </w:rPr>
        <w:t>.</w:t>
      </w:r>
    </w:p>
    <w:p w:rsidR="00497BE3" w:rsidRPr="00002D10" w:rsidRDefault="00497BE3">
      <w:pPr>
        <w:rPr>
          <w:rFonts w:ascii="Century Gothic" w:hAnsi="Century Gothic"/>
        </w:rPr>
      </w:pPr>
    </w:p>
    <w:sectPr w:rsidR="00497BE3" w:rsidRPr="0000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B7"/>
    <w:rsid w:val="00002D10"/>
    <w:rsid w:val="001D7939"/>
    <w:rsid w:val="003069B7"/>
    <w:rsid w:val="00424A11"/>
    <w:rsid w:val="00457A06"/>
    <w:rsid w:val="00497BE3"/>
    <w:rsid w:val="00545454"/>
    <w:rsid w:val="005663A2"/>
    <w:rsid w:val="00A407ED"/>
    <w:rsid w:val="00DD6667"/>
    <w:rsid w:val="00ED7DE4"/>
    <w:rsid w:val="00F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A8C9"/>
  <w15:chartTrackingRefBased/>
  <w15:docId w15:val="{3BE922CA-C455-42F5-90F0-4C3B4FA5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Reid</dc:creator>
  <cp:keywords/>
  <dc:description/>
  <cp:lastModifiedBy>Kira Reid</cp:lastModifiedBy>
  <cp:revision>3</cp:revision>
  <cp:lastPrinted>2019-10-23T21:25:00Z</cp:lastPrinted>
  <dcterms:created xsi:type="dcterms:W3CDTF">2020-03-10T19:13:00Z</dcterms:created>
  <dcterms:modified xsi:type="dcterms:W3CDTF">2020-03-10T19:15:00Z</dcterms:modified>
</cp:coreProperties>
</file>